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4A" w:rsidRPr="007A784A" w:rsidRDefault="007A784A" w:rsidP="007A784A">
      <w:pPr>
        <w:spacing w:before="100" w:beforeAutospacing="1" w:after="100" w:afterAutospacing="1" w:line="240" w:lineRule="auto"/>
        <w:outlineLvl w:val="2"/>
        <w:rPr>
          <w:rFonts w:ascii="Arial" w:eastAsia="Times New Roman" w:hAnsi="Arial" w:cs="Arial"/>
          <w:b/>
          <w:bCs/>
          <w:sz w:val="28"/>
          <w:szCs w:val="28"/>
          <w:lang w:eastAsia="de-DE"/>
        </w:rPr>
      </w:pPr>
      <w:r w:rsidRPr="007A784A">
        <w:rPr>
          <w:rFonts w:ascii="Arial" w:eastAsia="Times New Roman" w:hAnsi="Arial" w:cs="Arial"/>
          <w:b/>
          <w:bCs/>
          <w:sz w:val="28"/>
          <w:szCs w:val="28"/>
          <w:lang w:eastAsia="de-DE"/>
        </w:rPr>
        <w:t>Lehrer außerhalb von Schule und Hochschule</w:t>
      </w:r>
    </w:p>
    <w:p w:rsidR="007A784A" w:rsidRPr="007A784A" w:rsidRDefault="007A784A" w:rsidP="007A784A">
      <w:pPr>
        <w:spacing w:before="100" w:beforeAutospacing="1" w:after="100" w:afterAutospacing="1" w:line="240" w:lineRule="auto"/>
        <w:rPr>
          <w:rFonts w:ascii="Arial" w:eastAsia="Times New Roman" w:hAnsi="Arial" w:cs="Arial"/>
          <w:sz w:val="24"/>
          <w:szCs w:val="24"/>
          <w:lang w:eastAsia="de-DE"/>
        </w:rPr>
      </w:pPr>
      <w:r w:rsidRPr="007A784A">
        <w:rPr>
          <w:rFonts w:ascii="Arial" w:eastAsia="Times New Roman" w:hAnsi="Arial" w:cs="Arial"/>
          <w:sz w:val="24"/>
          <w:szCs w:val="24"/>
          <w:lang w:eastAsia="de-DE"/>
        </w:rPr>
        <w:t xml:space="preserve">Im allgemeinen Sprachgebrauch wird die Bezeichnung Lehrer meist auf Personen angewendet, die die Unterweisung von Kindern und Schülern durchführen. Er findet sich aber auch in der Erwachsenenbildung. Im letztgenannten Bereich werden jedoch entsprechende Lehrkräfte in der Regel mit der konkreten Tätigkeitsbezeichnung ihrer Arbeit benannt, z. B. als </w:t>
      </w:r>
      <w:hyperlink r:id="rId4" w:tooltip="Dozent" w:history="1">
        <w:r w:rsidRPr="007A784A">
          <w:rPr>
            <w:rFonts w:ascii="Arial" w:eastAsia="Times New Roman" w:hAnsi="Arial" w:cs="Arial"/>
            <w:sz w:val="24"/>
            <w:szCs w:val="24"/>
            <w:lang w:eastAsia="de-DE"/>
          </w:rPr>
          <w:t>Dozent</w:t>
        </w:r>
      </w:hyperlink>
      <w:r w:rsidRPr="007A784A">
        <w:rPr>
          <w:rFonts w:ascii="Arial" w:eastAsia="Times New Roman" w:hAnsi="Arial" w:cs="Arial"/>
          <w:sz w:val="24"/>
          <w:szCs w:val="24"/>
          <w:lang w:eastAsia="de-DE"/>
        </w:rPr>
        <w:t xml:space="preserve"> für eine Lehrtätigkeit im </w:t>
      </w:r>
      <w:hyperlink r:id="rId5" w:tooltip="Deutsches Bildungssystem" w:history="1">
        <w:r w:rsidRPr="007A784A">
          <w:rPr>
            <w:rFonts w:ascii="Arial" w:eastAsia="Times New Roman" w:hAnsi="Arial" w:cs="Arial"/>
            <w:sz w:val="24"/>
            <w:szCs w:val="24"/>
            <w:lang w:eastAsia="de-DE"/>
          </w:rPr>
          <w:t>tertiären oder quartären Bildungsbereich</w:t>
        </w:r>
      </w:hyperlink>
      <w:r w:rsidRPr="007A784A">
        <w:rPr>
          <w:rFonts w:ascii="Arial" w:eastAsia="Times New Roman" w:hAnsi="Arial" w:cs="Arial"/>
          <w:sz w:val="24"/>
          <w:szCs w:val="24"/>
          <w:lang w:eastAsia="de-DE"/>
        </w:rPr>
        <w:t xml:space="preserve">, als </w:t>
      </w:r>
      <w:hyperlink r:id="rId6" w:tooltip="Trainer" w:history="1">
        <w:r w:rsidRPr="007A784A">
          <w:rPr>
            <w:rFonts w:ascii="Arial" w:eastAsia="Times New Roman" w:hAnsi="Arial" w:cs="Arial"/>
            <w:sz w:val="24"/>
            <w:szCs w:val="24"/>
            <w:lang w:eastAsia="de-DE"/>
          </w:rPr>
          <w:t>Trainer</w:t>
        </w:r>
      </w:hyperlink>
      <w:r w:rsidRPr="007A784A">
        <w:rPr>
          <w:rFonts w:ascii="Arial" w:eastAsia="Times New Roman" w:hAnsi="Arial" w:cs="Arial"/>
          <w:sz w:val="24"/>
          <w:szCs w:val="24"/>
          <w:lang w:eastAsia="de-DE"/>
        </w:rPr>
        <w:t xml:space="preserve"> für eine Lehrkraft im Sportbereich und als </w:t>
      </w:r>
      <w:hyperlink r:id="rId7" w:tooltip="Coaching" w:history="1">
        <w:r w:rsidRPr="007A784A">
          <w:rPr>
            <w:rFonts w:ascii="Arial" w:eastAsia="Times New Roman" w:hAnsi="Arial" w:cs="Arial"/>
            <w:sz w:val="24"/>
            <w:szCs w:val="24"/>
            <w:lang w:eastAsia="de-DE"/>
          </w:rPr>
          <w:t>Coach</w:t>
        </w:r>
      </w:hyperlink>
      <w:r w:rsidRPr="007A784A">
        <w:rPr>
          <w:rFonts w:ascii="Arial" w:eastAsia="Times New Roman" w:hAnsi="Arial" w:cs="Arial"/>
          <w:sz w:val="24"/>
          <w:szCs w:val="24"/>
          <w:lang w:eastAsia="de-DE"/>
        </w:rPr>
        <w:t xml:space="preserve"> bzw. </w:t>
      </w:r>
      <w:hyperlink r:id="rId8" w:tooltip="Supervisor" w:history="1">
        <w:r w:rsidRPr="007A784A">
          <w:rPr>
            <w:rFonts w:ascii="Arial" w:eastAsia="Times New Roman" w:hAnsi="Arial" w:cs="Arial"/>
            <w:sz w:val="24"/>
            <w:szCs w:val="24"/>
            <w:lang w:eastAsia="de-DE"/>
          </w:rPr>
          <w:t>Supervisor</w:t>
        </w:r>
      </w:hyperlink>
      <w:r w:rsidRPr="007A784A">
        <w:rPr>
          <w:rFonts w:ascii="Arial" w:eastAsia="Times New Roman" w:hAnsi="Arial" w:cs="Arial"/>
          <w:sz w:val="24"/>
          <w:szCs w:val="24"/>
          <w:lang w:eastAsia="de-DE"/>
        </w:rPr>
        <w:t xml:space="preserve"> für eine sozialorientierte Tätigkeit mit hohem Selbsterfahrungsanteil. Weitere Begriffe für den unterstützend lehrenden Ausbilder sind </w:t>
      </w:r>
      <w:hyperlink r:id="rId9" w:tooltip="Mentoring" w:history="1">
        <w:r w:rsidRPr="007A784A">
          <w:rPr>
            <w:rFonts w:ascii="Arial" w:eastAsia="Times New Roman" w:hAnsi="Arial" w:cs="Arial"/>
            <w:sz w:val="24"/>
            <w:szCs w:val="24"/>
            <w:lang w:eastAsia="de-DE"/>
          </w:rPr>
          <w:t>Mentor</w:t>
        </w:r>
      </w:hyperlink>
      <w:r w:rsidRPr="007A784A">
        <w:rPr>
          <w:rFonts w:ascii="Arial" w:eastAsia="Times New Roman" w:hAnsi="Arial" w:cs="Arial"/>
          <w:sz w:val="24"/>
          <w:szCs w:val="24"/>
          <w:lang w:eastAsia="de-DE"/>
        </w:rPr>
        <w:t xml:space="preserve"> und </w:t>
      </w:r>
      <w:hyperlink r:id="rId10" w:tooltip="Tutor" w:history="1">
        <w:r w:rsidRPr="007A784A">
          <w:rPr>
            <w:rFonts w:ascii="Arial" w:eastAsia="Times New Roman" w:hAnsi="Arial" w:cs="Arial"/>
            <w:sz w:val="24"/>
            <w:szCs w:val="24"/>
            <w:lang w:eastAsia="de-DE"/>
          </w:rPr>
          <w:t>Tutor</w:t>
        </w:r>
      </w:hyperlink>
      <w:r w:rsidRPr="007A784A">
        <w:rPr>
          <w:rFonts w:ascii="Arial" w:eastAsia="Times New Roman" w:hAnsi="Arial" w:cs="Arial"/>
          <w:sz w:val="24"/>
          <w:szCs w:val="24"/>
          <w:lang w:eastAsia="de-DE"/>
        </w:rPr>
        <w:t xml:space="preserve">; als </w:t>
      </w:r>
      <w:hyperlink r:id="rId11" w:tooltip="Meister" w:history="1">
        <w:r w:rsidRPr="007A784A">
          <w:rPr>
            <w:rFonts w:ascii="Arial" w:eastAsia="Times New Roman" w:hAnsi="Arial" w:cs="Arial"/>
            <w:sz w:val="24"/>
            <w:szCs w:val="24"/>
            <w:lang w:eastAsia="de-DE"/>
          </w:rPr>
          <w:t>Meister</w:t>
        </w:r>
      </w:hyperlink>
      <w:r w:rsidRPr="007A784A">
        <w:rPr>
          <w:rFonts w:ascii="Arial" w:eastAsia="Times New Roman" w:hAnsi="Arial" w:cs="Arial"/>
          <w:sz w:val="24"/>
          <w:szCs w:val="24"/>
          <w:lang w:eastAsia="de-DE"/>
        </w:rPr>
        <w:t xml:space="preserve"> wird der betriebliche Lehrer im </w:t>
      </w:r>
      <w:hyperlink r:id="rId12" w:tooltip="Handwerk" w:history="1">
        <w:r w:rsidRPr="007A784A">
          <w:rPr>
            <w:rFonts w:ascii="Arial" w:eastAsia="Times New Roman" w:hAnsi="Arial" w:cs="Arial"/>
            <w:sz w:val="24"/>
            <w:szCs w:val="24"/>
            <w:lang w:eastAsia="de-DE"/>
          </w:rPr>
          <w:t>Handwerk</w:t>
        </w:r>
      </w:hyperlink>
      <w:r w:rsidRPr="007A784A">
        <w:rPr>
          <w:rFonts w:ascii="Arial" w:eastAsia="Times New Roman" w:hAnsi="Arial" w:cs="Arial"/>
          <w:sz w:val="24"/>
          <w:szCs w:val="24"/>
          <w:lang w:eastAsia="de-DE"/>
        </w:rPr>
        <w:t xml:space="preserve"> mit entsprechendem </w:t>
      </w:r>
      <w:hyperlink r:id="rId13" w:tooltip="Meisterprüfung" w:history="1">
        <w:r w:rsidRPr="007A784A">
          <w:rPr>
            <w:rFonts w:ascii="Arial" w:eastAsia="Times New Roman" w:hAnsi="Arial" w:cs="Arial"/>
            <w:sz w:val="24"/>
            <w:szCs w:val="24"/>
            <w:lang w:eastAsia="de-DE"/>
          </w:rPr>
          <w:t>Qual</w:t>
        </w:r>
        <w:bookmarkStart w:id="0" w:name="_GoBack"/>
        <w:bookmarkEnd w:id="0"/>
        <w:r w:rsidRPr="007A784A">
          <w:rPr>
            <w:rFonts w:ascii="Arial" w:eastAsia="Times New Roman" w:hAnsi="Arial" w:cs="Arial"/>
            <w:sz w:val="24"/>
            <w:szCs w:val="24"/>
            <w:lang w:eastAsia="de-DE"/>
          </w:rPr>
          <w:t>ifikationsnachweis</w:t>
        </w:r>
      </w:hyperlink>
      <w:r w:rsidRPr="007A784A">
        <w:rPr>
          <w:rFonts w:ascii="Arial" w:eastAsia="Times New Roman" w:hAnsi="Arial" w:cs="Arial"/>
          <w:sz w:val="24"/>
          <w:szCs w:val="24"/>
          <w:lang w:eastAsia="de-DE"/>
        </w:rPr>
        <w:t xml:space="preserve"> bezeichnet.</w:t>
      </w:r>
    </w:p>
    <w:p w:rsidR="007A784A" w:rsidRPr="007A784A" w:rsidRDefault="007A784A" w:rsidP="007A784A">
      <w:pPr>
        <w:spacing w:before="100" w:beforeAutospacing="1" w:after="100" w:afterAutospacing="1" w:line="240" w:lineRule="auto"/>
        <w:rPr>
          <w:rFonts w:ascii="Arial" w:eastAsia="Times New Roman" w:hAnsi="Arial" w:cs="Arial"/>
          <w:sz w:val="24"/>
          <w:szCs w:val="24"/>
          <w:lang w:eastAsia="de-DE"/>
        </w:rPr>
      </w:pPr>
      <w:r w:rsidRPr="007A784A">
        <w:rPr>
          <w:rFonts w:ascii="Arial" w:eastAsia="Times New Roman" w:hAnsi="Arial" w:cs="Arial"/>
          <w:sz w:val="24"/>
          <w:szCs w:val="24"/>
          <w:lang w:eastAsia="de-DE"/>
        </w:rPr>
        <w:t>Da der Begriff als Berufsbezeichnung nicht geschützt ist (wie zum Beispiel Ingenieur), wird er häufig verwendet, wenn die organisierte Weitergabe von Kenntnissen und Fertigkeiten beschrieben wird, z. B. als Tanz- oder Meditations</w:t>
      </w:r>
      <w:r w:rsidRPr="007A784A">
        <w:rPr>
          <w:rFonts w:ascii="Arial" w:eastAsia="Times New Roman" w:hAnsi="Arial" w:cs="Arial"/>
          <w:i/>
          <w:iCs/>
          <w:sz w:val="24"/>
          <w:szCs w:val="24"/>
          <w:lang w:eastAsia="de-DE"/>
        </w:rPr>
        <w:t>lehrer</w:t>
      </w:r>
      <w:r w:rsidRPr="007A784A">
        <w:rPr>
          <w:rFonts w:ascii="Arial" w:eastAsia="Times New Roman" w:hAnsi="Arial" w:cs="Arial"/>
          <w:sz w:val="24"/>
          <w:szCs w:val="24"/>
          <w:lang w:eastAsia="de-DE"/>
        </w:rPr>
        <w:t xml:space="preserve"> etc.</w:t>
      </w:r>
    </w:p>
    <w:p w:rsidR="007A784A" w:rsidRPr="007A784A" w:rsidRDefault="007A784A" w:rsidP="007A784A">
      <w:pPr>
        <w:spacing w:before="100" w:beforeAutospacing="1" w:after="100" w:afterAutospacing="1" w:line="240" w:lineRule="auto"/>
        <w:rPr>
          <w:rFonts w:ascii="Arial" w:eastAsia="Times New Roman" w:hAnsi="Arial" w:cs="Arial"/>
          <w:sz w:val="24"/>
          <w:szCs w:val="24"/>
          <w:lang w:eastAsia="de-DE"/>
        </w:rPr>
      </w:pPr>
      <w:hyperlink r:id="rId14" w:tooltip="Fahrlehrer" w:history="1">
        <w:r w:rsidRPr="007A784A">
          <w:rPr>
            <w:rFonts w:ascii="Arial" w:eastAsia="Times New Roman" w:hAnsi="Arial" w:cs="Arial"/>
            <w:sz w:val="24"/>
            <w:szCs w:val="24"/>
            <w:lang w:eastAsia="de-DE"/>
          </w:rPr>
          <w:t>Fahrlehrer</w:t>
        </w:r>
      </w:hyperlink>
      <w:r w:rsidRPr="007A784A">
        <w:rPr>
          <w:rFonts w:ascii="Arial" w:eastAsia="Times New Roman" w:hAnsi="Arial" w:cs="Arial"/>
          <w:sz w:val="24"/>
          <w:szCs w:val="24"/>
          <w:lang w:eastAsia="de-DE"/>
        </w:rPr>
        <w:t xml:space="preserve"> dagegen erlangen eine Lehrberechtigung nach Vorgabe eines Bundesgesetzes (</w:t>
      </w:r>
      <w:proofErr w:type="spellStart"/>
      <w:r w:rsidRPr="007A784A">
        <w:rPr>
          <w:rFonts w:ascii="Arial" w:eastAsia="Times New Roman" w:hAnsi="Arial" w:cs="Arial"/>
          <w:sz w:val="24"/>
          <w:szCs w:val="24"/>
          <w:lang w:eastAsia="de-DE"/>
        </w:rPr>
        <w:t>FahrLG</w:t>
      </w:r>
      <w:proofErr w:type="spellEnd"/>
      <w:r w:rsidRPr="007A784A">
        <w:rPr>
          <w:rFonts w:ascii="Arial" w:eastAsia="Times New Roman" w:hAnsi="Arial" w:cs="Arial"/>
          <w:sz w:val="24"/>
          <w:szCs w:val="24"/>
          <w:lang w:eastAsia="de-DE"/>
        </w:rPr>
        <w:t xml:space="preserve">). Fahrlehrer sind staatlich anerkannte Lehrkräfte und unterliegen der behördlichen Aufsicht durch das Straßenverkehrsamt. Eine </w:t>
      </w:r>
      <w:hyperlink r:id="rId15" w:tooltip="Fahrschule" w:history="1">
        <w:r w:rsidRPr="007A784A">
          <w:rPr>
            <w:rFonts w:ascii="Arial" w:eastAsia="Times New Roman" w:hAnsi="Arial" w:cs="Arial"/>
            <w:sz w:val="24"/>
            <w:szCs w:val="24"/>
            <w:lang w:eastAsia="de-DE"/>
          </w:rPr>
          <w:t>Fahrschule</w:t>
        </w:r>
      </w:hyperlink>
      <w:r w:rsidRPr="007A784A">
        <w:rPr>
          <w:rFonts w:ascii="Arial" w:eastAsia="Times New Roman" w:hAnsi="Arial" w:cs="Arial"/>
          <w:sz w:val="24"/>
          <w:szCs w:val="24"/>
          <w:lang w:eastAsia="de-DE"/>
        </w:rPr>
        <w:t xml:space="preserve"> ist eine privatwirtschaftliche oder behördliche Schule, der physische "Körper", in deren Räumen die theoretischen Inhalte nach </w:t>
      </w:r>
      <w:hyperlink r:id="rId16" w:tooltip="FahrschAusbO" w:history="1">
        <w:r w:rsidRPr="007A784A">
          <w:rPr>
            <w:rFonts w:ascii="Arial" w:eastAsia="Times New Roman" w:hAnsi="Arial" w:cs="Arial"/>
            <w:sz w:val="24"/>
            <w:szCs w:val="24"/>
            <w:lang w:eastAsia="de-DE"/>
          </w:rPr>
          <w:t>FahrschAusbO</w:t>
        </w:r>
      </w:hyperlink>
      <w:r w:rsidRPr="007A784A">
        <w:rPr>
          <w:rFonts w:ascii="Arial" w:eastAsia="Times New Roman" w:hAnsi="Arial" w:cs="Arial"/>
          <w:sz w:val="24"/>
          <w:szCs w:val="24"/>
          <w:lang w:eastAsia="de-DE"/>
        </w:rPr>
        <w:t xml:space="preserve"> vermittelt werden.</w:t>
      </w:r>
    </w:p>
    <w:p w:rsidR="007A784A" w:rsidRPr="007A784A" w:rsidRDefault="007A784A" w:rsidP="007A784A">
      <w:pPr>
        <w:spacing w:before="100" w:beforeAutospacing="1" w:after="100" w:afterAutospacing="1" w:line="240" w:lineRule="auto"/>
        <w:rPr>
          <w:rFonts w:ascii="Arial" w:eastAsia="Times New Roman" w:hAnsi="Arial" w:cs="Arial"/>
          <w:sz w:val="24"/>
          <w:szCs w:val="24"/>
          <w:lang w:eastAsia="de-DE"/>
        </w:rPr>
      </w:pPr>
      <w:r w:rsidRPr="007A784A">
        <w:rPr>
          <w:rFonts w:ascii="Arial" w:eastAsia="Times New Roman" w:hAnsi="Arial" w:cs="Arial"/>
          <w:sz w:val="24"/>
          <w:szCs w:val="24"/>
          <w:lang w:eastAsia="de-DE"/>
        </w:rPr>
        <w:t xml:space="preserve">Eine aktive Teilnahme am Straßenverkehr als Fahrzeug- oder Kraftfahrzeugführer ist gesetzlich geregelt. Als Kraftfahrzeugführer ist die Eignung in einer Prüfung nach Ausbildung in einer Fahrschule durch staatlich anerkannte Fahrlehrer nachzuweisen. Das schulische Heranbilden von Kenntnissen und Fertigkeiten, im Umgang − und im verkehrsgerechten Führen eines Fahrzeuges, ist die Basis eines vom Menschen beeinflussbaren Verhaltens im Bezug der </w:t>
      </w:r>
      <w:hyperlink r:id="rId17" w:tooltip="Verkehrssicherheit" w:history="1">
        <w:r w:rsidRPr="007A784A">
          <w:rPr>
            <w:rFonts w:ascii="Arial" w:eastAsia="Times New Roman" w:hAnsi="Arial" w:cs="Arial"/>
            <w:sz w:val="24"/>
            <w:szCs w:val="24"/>
            <w:lang w:eastAsia="de-DE"/>
          </w:rPr>
          <w:t>Verkehrssicherheit</w:t>
        </w:r>
      </w:hyperlink>
      <w:r w:rsidRPr="007A784A">
        <w:rPr>
          <w:rFonts w:ascii="Arial" w:eastAsia="Times New Roman" w:hAnsi="Arial" w:cs="Arial"/>
          <w:sz w:val="24"/>
          <w:szCs w:val="24"/>
          <w:lang w:eastAsia="de-DE"/>
        </w:rPr>
        <w:t>.</w:t>
      </w:r>
    </w:p>
    <w:p w:rsidR="007A784A" w:rsidRPr="007A784A" w:rsidRDefault="007A784A" w:rsidP="007A784A">
      <w:pPr>
        <w:spacing w:before="100" w:beforeAutospacing="1" w:after="100" w:afterAutospacing="1" w:line="240" w:lineRule="auto"/>
        <w:rPr>
          <w:rFonts w:ascii="Arial" w:eastAsia="Times New Roman" w:hAnsi="Arial" w:cs="Arial"/>
          <w:sz w:val="24"/>
          <w:szCs w:val="24"/>
          <w:lang w:eastAsia="de-DE"/>
        </w:rPr>
      </w:pPr>
      <w:r w:rsidRPr="007A784A">
        <w:rPr>
          <w:rFonts w:ascii="Arial" w:eastAsia="Times New Roman" w:hAnsi="Arial" w:cs="Arial"/>
          <w:sz w:val="24"/>
          <w:szCs w:val="24"/>
          <w:lang w:eastAsia="de-DE"/>
        </w:rPr>
        <w:t xml:space="preserve">Im </w:t>
      </w:r>
      <w:hyperlink r:id="rId18" w:tooltip="Sport" w:history="1">
        <w:r w:rsidRPr="007A784A">
          <w:rPr>
            <w:rFonts w:ascii="Arial" w:eastAsia="Times New Roman" w:hAnsi="Arial" w:cs="Arial"/>
            <w:sz w:val="24"/>
            <w:szCs w:val="24"/>
            <w:lang w:eastAsia="de-DE"/>
          </w:rPr>
          <w:t>Sport</w:t>
        </w:r>
      </w:hyperlink>
      <w:r w:rsidRPr="007A784A">
        <w:rPr>
          <w:rFonts w:ascii="Arial" w:eastAsia="Times New Roman" w:hAnsi="Arial" w:cs="Arial"/>
          <w:sz w:val="24"/>
          <w:szCs w:val="24"/>
          <w:lang w:eastAsia="de-DE"/>
        </w:rPr>
        <w:t xml:space="preserve"> und der betrieblichen </w:t>
      </w:r>
      <w:hyperlink r:id="rId19" w:tooltip="Personalentwicklung" w:history="1">
        <w:r w:rsidRPr="007A784A">
          <w:rPr>
            <w:rFonts w:ascii="Arial" w:eastAsia="Times New Roman" w:hAnsi="Arial" w:cs="Arial"/>
            <w:sz w:val="24"/>
            <w:szCs w:val="24"/>
            <w:lang w:eastAsia="de-DE"/>
          </w:rPr>
          <w:t>Personalentwicklung</w:t>
        </w:r>
      </w:hyperlink>
      <w:r w:rsidRPr="007A784A">
        <w:rPr>
          <w:rFonts w:ascii="Arial" w:eastAsia="Times New Roman" w:hAnsi="Arial" w:cs="Arial"/>
          <w:sz w:val="24"/>
          <w:szCs w:val="24"/>
          <w:lang w:eastAsia="de-DE"/>
        </w:rPr>
        <w:t xml:space="preserve"> sind die Begriffe Lehrer und Trainer nicht immer klar voneinander abgegrenzt. Ein breites Betätigungsfeld finden Lehrer außerhalb von Schule und Hochschule im Bereich der </w:t>
      </w:r>
      <w:hyperlink r:id="rId20" w:tooltip="Nachhilfe" w:history="1">
        <w:r w:rsidRPr="007A784A">
          <w:rPr>
            <w:rFonts w:ascii="Arial" w:eastAsia="Times New Roman" w:hAnsi="Arial" w:cs="Arial"/>
            <w:sz w:val="24"/>
            <w:szCs w:val="24"/>
            <w:lang w:eastAsia="de-DE"/>
          </w:rPr>
          <w:t>Nachhilfe</w:t>
        </w:r>
      </w:hyperlink>
      <w:r w:rsidRPr="007A784A">
        <w:rPr>
          <w:rFonts w:ascii="Arial" w:eastAsia="Times New Roman" w:hAnsi="Arial" w:cs="Arial"/>
          <w:sz w:val="24"/>
          <w:szCs w:val="24"/>
          <w:lang w:eastAsia="de-DE"/>
        </w:rPr>
        <w:t>.</w:t>
      </w:r>
    </w:p>
    <w:p w:rsidR="009C56BD" w:rsidRPr="007A784A" w:rsidRDefault="009C56BD">
      <w:pPr>
        <w:rPr>
          <w:rFonts w:ascii="Arial" w:hAnsi="Arial" w:cs="Arial"/>
          <w:sz w:val="24"/>
          <w:szCs w:val="24"/>
        </w:rPr>
      </w:pPr>
    </w:p>
    <w:sectPr w:rsidR="009C56BD" w:rsidRPr="007A78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4A"/>
    <w:rsid w:val="007A784A"/>
    <w:rsid w:val="009C5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118F-87B3-4C37-8D32-200E1214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7A784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A784A"/>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7A784A"/>
  </w:style>
  <w:style w:type="character" w:styleId="Hyperlink">
    <w:name w:val="Hyperlink"/>
    <w:basedOn w:val="Absatz-Standardschriftart"/>
    <w:uiPriority w:val="99"/>
    <w:semiHidden/>
    <w:unhideWhenUsed/>
    <w:rsid w:val="007A784A"/>
    <w:rPr>
      <w:color w:val="0000FF"/>
      <w:u w:val="single"/>
    </w:rPr>
  </w:style>
  <w:style w:type="paragraph" w:styleId="StandardWeb">
    <w:name w:val="Normal (Web)"/>
    <w:basedOn w:val="Standard"/>
    <w:uiPriority w:val="99"/>
    <w:semiHidden/>
    <w:unhideWhenUsed/>
    <w:rsid w:val="007A784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upervisor" TargetMode="External"/><Relationship Id="rId13" Type="http://schemas.openxmlformats.org/officeDocument/2006/relationships/hyperlink" Target="http://de.wikipedia.org/wiki/Meisterpr%C3%BCfung" TargetMode="External"/><Relationship Id="rId18" Type="http://schemas.openxmlformats.org/officeDocument/2006/relationships/hyperlink" Target="http://de.wikipedia.org/wiki/Spor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e.wikipedia.org/wiki/Coaching" TargetMode="External"/><Relationship Id="rId12" Type="http://schemas.openxmlformats.org/officeDocument/2006/relationships/hyperlink" Target="http://de.wikipedia.org/wiki/Handwerk" TargetMode="External"/><Relationship Id="rId17" Type="http://schemas.openxmlformats.org/officeDocument/2006/relationships/hyperlink" Target="http://de.wikipedia.org/wiki/Verkehrssicherheit" TargetMode="External"/><Relationship Id="rId2" Type="http://schemas.openxmlformats.org/officeDocument/2006/relationships/settings" Target="settings.xml"/><Relationship Id="rId16" Type="http://schemas.openxmlformats.org/officeDocument/2006/relationships/hyperlink" Target="http://de.wikipedia.org/wiki/FahrschAusbO" TargetMode="External"/><Relationship Id="rId20" Type="http://schemas.openxmlformats.org/officeDocument/2006/relationships/hyperlink" Target="http://de.wikipedia.org/wiki/Nachhilfe" TargetMode="External"/><Relationship Id="rId1" Type="http://schemas.openxmlformats.org/officeDocument/2006/relationships/styles" Target="styles.xml"/><Relationship Id="rId6" Type="http://schemas.openxmlformats.org/officeDocument/2006/relationships/hyperlink" Target="http://de.wikipedia.org/wiki/Trainer" TargetMode="External"/><Relationship Id="rId11" Type="http://schemas.openxmlformats.org/officeDocument/2006/relationships/hyperlink" Target="http://de.wikipedia.org/wiki/Meister" TargetMode="External"/><Relationship Id="rId5" Type="http://schemas.openxmlformats.org/officeDocument/2006/relationships/hyperlink" Target="http://de.wikipedia.org/wiki/Deutsches_Bildungssystem" TargetMode="External"/><Relationship Id="rId15" Type="http://schemas.openxmlformats.org/officeDocument/2006/relationships/hyperlink" Target="http://de.wikipedia.org/wiki/Fahrschule" TargetMode="External"/><Relationship Id="rId10" Type="http://schemas.openxmlformats.org/officeDocument/2006/relationships/hyperlink" Target="http://de.wikipedia.org/wiki/Tutor" TargetMode="External"/><Relationship Id="rId19" Type="http://schemas.openxmlformats.org/officeDocument/2006/relationships/hyperlink" Target="http://de.wikipedia.org/wiki/Personalentwicklung" TargetMode="External"/><Relationship Id="rId4" Type="http://schemas.openxmlformats.org/officeDocument/2006/relationships/hyperlink" Target="http://de.wikipedia.org/wiki/Dozent" TargetMode="External"/><Relationship Id="rId9" Type="http://schemas.openxmlformats.org/officeDocument/2006/relationships/hyperlink" Target="http://de.wikipedia.org/wiki/Mentoring" TargetMode="External"/><Relationship Id="rId14" Type="http://schemas.openxmlformats.org/officeDocument/2006/relationships/hyperlink" Target="http://de.wikipedia.org/wiki/Fahrlehr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Schwahn</dc:creator>
  <cp:keywords/>
  <dc:description/>
  <cp:lastModifiedBy>Susanne Schwahn</cp:lastModifiedBy>
  <cp:revision>1</cp:revision>
  <dcterms:created xsi:type="dcterms:W3CDTF">2015-01-12T11:48:00Z</dcterms:created>
  <dcterms:modified xsi:type="dcterms:W3CDTF">2015-01-12T11:49:00Z</dcterms:modified>
</cp:coreProperties>
</file>