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89" w:rsidRDefault="00446F89" w:rsidP="00446F89">
      <w:pPr>
        <w:pStyle w:val="berschrift2"/>
      </w:pPr>
      <w:r>
        <w:t>Hall-Effekt</w:t>
      </w: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pStyle w:val="Textkrper"/>
      </w:pPr>
      <w:r>
        <w:t>Auf der Skizze (unten) und der Overheadfolie ist der Hall-Effekt dargestellt.</w:t>
      </w: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pStyle w:val="Textkrper"/>
      </w:pPr>
      <w:r>
        <w:t>Formuliere in der Vorbereitungszeit auf Karteikarten die Stichworte zu einem Kurzreferat, das etwa den zeitlichen Umfang von 10 Minuten hat. Geh hierbei auf folgende Aspekte ein:</w:t>
      </w:r>
      <w:r>
        <w:br/>
      </w:r>
    </w:p>
    <w:p w:rsidR="00446F89" w:rsidRDefault="00446F89" w:rsidP="00446F89">
      <w:pPr>
        <w:pStyle w:val="Textkrper"/>
      </w:pPr>
    </w:p>
    <w:p w:rsidR="00446F89" w:rsidRDefault="00446F89" w:rsidP="00446F89">
      <w:pPr>
        <w:ind w:left="705" w:hanging="705"/>
        <w:rPr>
          <w:sz w:val="32"/>
        </w:rPr>
      </w:pPr>
      <w:r>
        <w:rPr>
          <w:sz w:val="32"/>
        </w:rPr>
        <w:t>a)</w:t>
      </w:r>
      <w:r>
        <w:rPr>
          <w:sz w:val="32"/>
        </w:rPr>
        <w:tab/>
        <w:t>Erläutere am Overhead-Projektor mithilfe der beiliegenden Folie den Hall-Effekt.</w:t>
      </w:r>
      <w:r>
        <w:rPr>
          <w:sz w:val="32"/>
        </w:rPr>
        <w:br/>
      </w:r>
    </w:p>
    <w:p w:rsidR="00446F89" w:rsidRDefault="00446F89" w:rsidP="00446F89">
      <w:pPr>
        <w:ind w:left="705" w:hanging="705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  <w:t>Nenne ein Beispiel der Anwendung des Hall-Effekts und erkläre.</w:t>
      </w:r>
      <w:r>
        <w:rPr>
          <w:sz w:val="32"/>
        </w:rPr>
        <w:br/>
      </w:r>
    </w:p>
    <w:p w:rsidR="00446F89" w:rsidRDefault="00446F89" w:rsidP="00446F89">
      <w:pPr>
        <w:ind w:left="705" w:hanging="705"/>
        <w:rPr>
          <w:sz w:val="32"/>
        </w:rPr>
      </w:pPr>
      <w:r>
        <w:rPr>
          <w:sz w:val="32"/>
        </w:rPr>
        <w:t xml:space="preserve">c) </w:t>
      </w:r>
      <w:r>
        <w:rPr>
          <w:sz w:val="32"/>
        </w:rPr>
        <w:tab/>
        <w:t>Wie lässt sich der Hall-Effekt verbessern?</w:t>
      </w: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ind w:left="705" w:hanging="705"/>
        <w:rPr>
          <w:sz w:val="32"/>
        </w:rPr>
      </w:pPr>
    </w:p>
    <w:p w:rsidR="00446F89" w:rsidRDefault="00446F89" w:rsidP="00446F89">
      <w:pPr>
        <w:ind w:left="705" w:hanging="705"/>
        <w:rPr>
          <w:sz w:val="32"/>
        </w:rPr>
      </w:pPr>
      <w:bookmarkStart w:id="0" w:name="_GoBack"/>
      <w:bookmarkEnd w:id="0"/>
    </w:p>
    <w:p w:rsidR="00C50081" w:rsidRDefault="00446F89" w:rsidP="00497023">
      <w:pPr>
        <w:pStyle w:val="berschrift3"/>
      </w:pPr>
      <w:r>
        <w:t>Schematisch</w:t>
      </w:r>
      <w:r w:rsidR="00497023">
        <w:t>e Darstellung des Hall-Effektes</w:t>
      </w:r>
    </w:p>
    <w:p w:rsidR="00497023" w:rsidRDefault="00497023" w:rsidP="00497023"/>
    <w:p w:rsidR="00497023" w:rsidRPr="00497023" w:rsidRDefault="00497023" w:rsidP="004970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00.25pt">
            <v:imagedata r:id="rId5" o:title="D008E6E1"/>
          </v:shape>
        </w:pict>
      </w:r>
    </w:p>
    <w:sectPr w:rsidR="00497023" w:rsidRPr="004970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89"/>
    <w:rsid w:val="00446F89"/>
    <w:rsid w:val="00497023"/>
    <w:rsid w:val="00C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46F89"/>
    <w:pPr>
      <w:keepNext/>
      <w:ind w:left="705" w:hanging="705"/>
      <w:jc w:val="center"/>
      <w:outlineLvl w:val="1"/>
    </w:pPr>
    <w:rPr>
      <w:b/>
      <w:bCs/>
      <w:sz w:val="3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46F89"/>
    <w:pPr>
      <w:keepNext/>
      <w:ind w:left="705" w:hanging="705"/>
      <w:jc w:val="center"/>
      <w:outlineLvl w:val="2"/>
    </w:pPr>
    <w:rPr>
      <w:i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46F89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46F89"/>
    <w:rPr>
      <w:rFonts w:ascii="Times New Roman" w:eastAsia="Times New Roman" w:hAnsi="Times New Roman" w:cs="Times New Roman"/>
      <w:i/>
      <w:iCs/>
      <w:sz w:val="3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46F89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446F89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46F89"/>
    <w:pPr>
      <w:keepNext/>
      <w:ind w:left="705" w:hanging="705"/>
      <w:jc w:val="center"/>
      <w:outlineLvl w:val="1"/>
    </w:pPr>
    <w:rPr>
      <w:b/>
      <w:bCs/>
      <w:sz w:val="3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46F89"/>
    <w:pPr>
      <w:keepNext/>
      <w:ind w:left="705" w:hanging="705"/>
      <w:jc w:val="center"/>
      <w:outlineLvl w:val="2"/>
    </w:pPr>
    <w:rPr>
      <w:i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46F89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46F89"/>
    <w:rPr>
      <w:rFonts w:ascii="Times New Roman" w:eastAsia="Times New Roman" w:hAnsi="Times New Roman" w:cs="Times New Roman"/>
      <w:i/>
      <w:iCs/>
      <w:sz w:val="3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46F89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446F89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2015-09-29T15:33:00Z</dcterms:created>
  <dcterms:modified xsi:type="dcterms:W3CDTF">2015-09-29T15:51:00Z</dcterms:modified>
</cp:coreProperties>
</file>